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Cascade Middle School</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Evaluation:2/23/22</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 Robinson/Wilder</w:t>
      </w:r>
    </w:p>
    <w:p w:rsidR="00000000" w:rsidDel="00000000" w:rsidP="00000000" w:rsidRDefault="00000000" w:rsidRPr="00000000" w14:paraId="0000000B">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bookmarkStart w:colFirst="0" w:colLast="0" w:name="bookmark=id.1fob9te" w:id="2"/>
    <w:bookmarkEnd w:id="2"/>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 K</w:t>
        <w:tab/>
      </w:r>
    </w:p>
    <w:bookmarkStart w:colFirst="0" w:colLast="0" w:name="bookmark=id.3znysh7" w:id="3"/>
    <w:bookmarkEnd w:id="3"/>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 1</w:t>
        <w:tab/>
      </w:r>
    </w:p>
    <w:bookmarkStart w:colFirst="0" w:colLast="0" w:name="bookmark=id.2et92p0" w:id="4"/>
    <w:bookmarkEnd w:id="4"/>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 5</w:t>
        <w:tab/>
      </w:r>
    </w:p>
    <w:p w:rsidR="00000000" w:rsidDel="00000000" w:rsidP="00000000" w:rsidRDefault="00000000" w:rsidRPr="00000000" w14:paraId="00000011">
      <w:pPr>
        <w:spacing w:line="276" w:lineRule="auto"/>
        <w:rPr>
          <w:sz w:val="24"/>
          <w:szCs w:val="24"/>
          <w:highlight w:val="yellow"/>
        </w:rPr>
      </w:pPr>
      <w:r w:rsidDel="00000000" w:rsidR="00000000" w:rsidRPr="00000000">
        <w:rPr>
          <w:sz w:val="24"/>
          <w:szCs w:val="24"/>
          <w:rtl w:val="0"/>
        </w:rPr>
        <w:t xml:space="preserve">x</w:t>
      </w:r>
      <w:bookmarkStart w:colFirst="0" w:colLast="0" w:name="bookmark=id.tyjcwt" w:id="5"/>
      <w:bookmarkEnd w:id="5"/>
      <w:r w:rsidDel="00000000" w:rsidR="00000000" w:rsidRPr="00000000">
        <w:rPr>
          <w:sz w:val="24"/>
          <w:szCs w:val="24"/>
          <w:highlight w:val="yellow"/>
          <w:rtl w:val="0"/>
        </w:rPr>
        <w:t xml:space="preserve">☐ 6</w:t>
        <w:tab/>
      </w:r>
    </w:p>
    <w:p w:rsidR="00000000" w:rsidDel="00000000" w:rsidP="00000000" w:rsidRDefault="00000000" w:rsidRPr="00000000" w14:paraId="00000012">
      <w:pPr>
        <w:spacing w:line="276" w:lineRule="auto"/>
        <w:rPr>
          <w:sz w:val="24"/>
          <w:szCs w:val="24"/>
          <w:highlight w:val="yellow"/>
        </w:rPr>
      </w:pPr>
      <w:r w:rsidDel="00000000" w:rsidR="00000000" w:rsidRPr="00000000">
        <w:rPr>
          <w:sz w:val="24"/>
          <w:szCs w:val="24"/>
          <w:highlight w:val="yellow"/>
          <w:rtl w:val="0"/>
        </w:rPr>
        <w:t xml:space="preserve">x</w:t>
      </w:r>
      <w:bookmarkStart w:colFirst="0" w:colLast="0" w:name="bookmark=id.3dy6vkm" w:id="6"/>
      <w:bookmarkEnd w:id="6"/>
      <w:r w:rsidDel="00000000" w:rsidR="00000000" w:rsidRPr="00000000">
        <w:rPr>
          <w:sz w:val="24"/>
          <w:szCs w:val="24"/>
          <w:highlight w:val="yellow"/>
          <w:rtl w:val="0"/>
        </w:rPr>
        <w:t xml:space="preserve">☐ 7</w:t>
        <w:tab/>
      </w:r>
    </w:p>
    <w:p w:rsidR="00000000" w:rsidDel="00000000" w:rsidP="00000000" w:rsidRDefault="00000000" w:rsidRPr="00000000" w14:paraId="00000013">
      <w:pPr>
        <w:spacing w:line="276" w:lineRule="auto"/>
        <w:rPr>
          <w:sz w:val="24"/>
          <w:szCs w:val="24"/>
        </w:rPr>
      </w:pPr>
      <w:r w:rsidDel="00000000" w:rsidR="00000000" w:rsidRPr="00000000">
        <w:rPr>
          <w:sz w:val="24"/>
          <w:szCs w:val="24"/>
          <w:highlight w:val="yellow"/>
          <w:rtl w:val="0"/>
        </w:rPr>
        <w:t xml:space="preserve">x</w:t>
      </w:r>
      <w:bookmarkStart w:colFirst="0" w:colLast="0" w:name="bookmark=id.1t3h5sf" w:id="7"/>
      <w:bookmarkEnd w:id="7"/>
      <w:r w:rsidDel="00000000" w:rsidR="00000000" w:rsidRPr="00000000">
        <w:rPr>
          <w:sz w:val="24"/>
          <w:szCs w:val="24"/>
          <w:highlight w:val="yellow"/>
          <w:rtl w:val="0"/>
        </w:rPr>
        <w:t xml:space="preserve">☐ 8</w:t>
      </w:r>
      <w:r w:rsidDel="00000000" w:rsidR="00000000" w:rsidRPr="00000000">
        <w:rPr>
          <w:sz w:val="24"/>
          <w:szCs w:val="24"/>
          <w:rtl w:val="0"/>
        </w:rPr>
        <w:tab/>
      </w:r>
    </w:p>
    <w:bookmarkStart w:colFirst="0" w:colLast="0" w:name="bookmark=id.4d34og8" w:id="8"/>
    <w:bookmarkEnd w:id="8"/>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9</w:t>
        <w:tab/>
      </w:r>
    </w:p>
    <w:bookmarkStart w:colFirst="0" w:colLast="0" w:name="bookmark=id.2s8eyo1" w:id="9"/>
    <w:bookmarkEnd w:id="9"/>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10</w:t>
        <w:tab/>
      </w:r>
    </w:p>
    <w:bookmarkStart w:colFirst="0" w:colLast="0" w:name="bookmark=id.17dp8vu" w:id="10"/>
    <w:bookmarkEnd w:id="10"/>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 11</w:t>
      </w:r>
    </w:p>
    <w:bookmarkStart w:colFirst="0" w:colLast="0" w:name="bookmark=id.3rdcrjn" w:id="11"/>
    <w:bookmarkEnd w:id="11"/>
    <w:p w:rsidR="00000000" w:rsidDel="00000000" w:rsidP="00000000" w:rsidRDefault="00000000" w:rsidRPr="00000000" w14:paraId="00000017">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bookmarkStart w:colFirst="0" w:colLast="0" w:name="bookmark=id.26in1rg" w:id="12"/>
    <w:bookmarkEnd w:id="12"/>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 2</w:t>
        <w:tab/>
      </w:r>
    </w:p>
    <w:bookmarkStart w:colFirst="0" w:colLast="0" w:name="bookmark=id.lnxbz9" w:id="13"/>
    <w:bookmarkEnd w:id="13"/>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 3</w:t>
        <w:tab/>
      </w:r>
    </w:p>
    <w:bookmarkStart w:colFirst="0" w:colLast="0" w:name="bookmark=id.35nkun2" w:id="14"/>
    <w:bookmarkEnd w:id="14"/>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 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025">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bookmark=id.44sinio" w:id="16"/>
          <w:bookmarkEnd w:id="16"/>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pPr>
            <w:r w:rsidDel="00000000" w:rsidR="00000000" w:rsidRPr="00000000">
              <w:rPr>
                <w:rtl w:val="0"/>
              </w:rPr>
              <w:t xml:space="preserve">-PE Every day/year long health class for all students</w:t>
            </w:r>
          </w:p>
          <w:p w:rsidR="00000000" w:rsidDel="00000000" w:rsidP="00000000" w:rsidRDefault="00000000" w:rsidRPr="00000000" w14:paraId="0000002D">
            <w:pPr>
              <w:rPr/>
            </w:pPr>
            <w:r w:rsidDel="00000000" w:rsidR="00000000" w:rsidRPr="00000000">
              <w:rPr>
                <w:rtl w:val="0"/>
              </w:rPr>
              <w:t xml:space="preserve">-Competitive food/beverages have been shutdown in order to ensure compliance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8">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A">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B">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E">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F">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40">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3">
            <w:pPr>
              <w:jc w:val="center"/>
              <w:rPr>
                <w:sz w:val="24"/>
                <w:szCs w:val="24"/>
              </w:rPr>
            </w:pPr>
            <w:r w:rsidDel="00000000" w:rsidR="00000000" w:rsidRPr="00000000">
              <w:rPr>
                <w:rtl w:val="0"/>
              </w:rPr>
            </w:r>
          </w:p>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45">
            <w:pPr>
              <w:jc w:val="center"/>
              <w:rPr/>
            </w:pPr>
            <w:r w:rsidDel="00000000" w:rsidR="00000000" w:rsidRPr="00000000">
              <w:rPr>
                <w:rtl w:val="0"/>
              </w:rPr>
            </w:r>
          </w:p>
        </w:tc>
        <w:tc>
          <w:tcPr/>
          <w:p w:rsidR="00000000" w:rsidDel="00000000" w:rsidP="00000000" w:rsidRDefault="00000000" w:rsidRPr="00000000" w14:paraId="00000046">
            <w:pPr>
              <w:jc w:val="center"/>
              <w:rPr>
                <w:b w:val="1"/>
                <w:sz w:val="24"/>
                <w:szCs w:val="24"/>
              </w:rPr>
            </w:pPr>
            <w:r w:rsidDel="00000000" w:rsidR="00000000" w:rsidRPr="00000000">
              <w:rPr>
                <w:rtl w:val="0"/>
              </w:rPr>
            </w:r>
          </w:p>
          <w:p w:rsidR="00000000" w:rsidDel="00000000" w:rsidP="00000000" w:rsidRDefault="00000000" w:rsidRPr="00000000" w14:paraId="00000047">
            <w:pPr>
              <w:jc w:val="center"/>
              <w:rPr>
                <w:highlight w:val="yellow"/>
              </w:rPr>
            </w:pPr>
            <w:r w:rsidDel="00000000" w:rsidR="00000000" w:rsidRPr="00000000">
              <w:rPr>
                <w:b w:val="1"/>
                <w:sz w:val="24"/>
                <w:szCs w:val="24"/>
                <w:highlight w:val="yellow"/>
                <w:rtl w:val="0"/>
              </w:rPr>
              <w:t xml:space="preserve">☐  Partially</w:t>
            </w:r>
            <w:r w:rsidDel="00000000" w:rsidR="00000000" w:rsidRPr="00000000">
              <w:rPr>
                <w:rtl w:val="0"/>
              </w:rPr>
            </w:r>
          </w:p>
        </w:tc>
        <w:tc>
          <w:tcPr/>
          <w:p w:rsidR="00000000" w:rsidDel="00000000" w:rsidP="00000000" w:rsidRDefault="00000000" w:rsidRPr="00000000" w14:paraId="00000048">
            <w:pPr>
              <w:jc w:val="center"/>
              <w:rPr>
                <w:b w:val="1"/>
                <w:sz w:val="24"/>
                <w:szCs w:val="24"/>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A">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B">
            <w:pPr>
              <w:rPr/>
            </w:pPr>
            <w:r w:rsidDel="00000000" w:rsidR="00000000" w:rsidRPr="00000000">
              <w:rPr>
                <w:rtl w:val="0"/>
              </w:rPr>
              <w:t xml:space="preserve">-Daily announcements, health and culinary curriculum, as well as healthy choices signage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4F">
            <w:pPr>
              <w:rPr/>
            </w:pPr>
            <w:r w:rsidDel="00000000" w:rsidR="00000000" w:rsidRPr="00000000">
              <w:rPr>
                <w:rtl w:val="0"/>
              </w:rPr>
              <w:t xml:space="preserve">-Further communication regarding celebrations, etc.</w:t>
            </w:r>
          </w:p>
          <w:p w:rsidR="00000000" w:rsidDel="00000000" w:rsidP="00000000" w:rsidRDefault="00000000" w:rsidRPr="00000000" w14:paraId="00000050">
            <w:pPr>
              <w:rPr/>
            </w:pPr>
            <w:r w:rsidDel="00000000" w:rsidR="00000000" w:rsidRPr="00000000">
              <w:rPr>
                <w:rtl w:val="0"/>
              </w:rPr>
              <w:t xml:space="preserve">-Competitive food beverage has been stopped to review compliance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8">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9">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5C">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D">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5E">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61">
            <w:pPr>
              <w:jc w:val="center"/>
              <w:rPr>
                <w:sz w:val="24"/>
                <w:szCs w:val="24"/>
              </w:rPr>
            </w:pPr>
            <w:r w:rsidDel="00000000" w:rsidR="00000000" w:rsidRPr="00000000">
              <w:rPr>
                <w:rtl w:val="0"/>
              </w:rPr>
            </w:r>
          </w:p>
          <w:p w:rsidR="00000000" w:rsidDel="00000000" w:rsidP="00000000" w:rsidRDefault="00000000" w:rsidRPr="00000000" w14:paraId="00000062">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63">
            <w:pPr>
              <w:jc w:val="center"/>
              <w:rPr/>
            </w:pPr>
            <w:r w:rsidDel="00000000" w:rsidR="00000000" w:rsidRPr="00000000">
              <w:rPr>
                <w:rtl w:val="0"/>
              </w:rPr>
            </w:r>
          </w:p>
        </w:tc>
        <w:tc>
          <w:tcPr/>
          <w:p w:rsidR="00000000" w:rsidDel="00000000" w:rsidP="00000000" w:rsidRDefault="00000000" w:rsidRPr="00000000" w14:paraId="00000064">
            <w:pPr>
              <w:jc w:val="center"/>
              <w:rPr>
                <w:b w:val="1"/>
                <w:sz w:val="24"/>
                <w:szCs w:val="24"/>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66">
            <w:pPr>
              <w:jc w:val="center"/>
              <w:rPr>
                <w:b w:val="1"/>
                <w:sz w:val="24"/>
                <w:szCs w:val="24"/>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68">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9">
            <w:pPr>
              <w:rPr/>
            </w:pPr>
            <w:r w:rsidDel="00000000" w:rsidR="00000000" w:rsidRPr="00000000">
              <w:rPr>
                <w:rtl w:val="0"/>
              </w:rPr>
              <w:t xml:space="preserve">-PE/health everyday for every student the entire school year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5">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6">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9">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A">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7B">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E">
            <w:pPr>
              <w:jc w:val="center"/>
              <w:rPr>
                <w:sz w:val="24"/>
                <w:szCs w:val="24"/>
              </w:rPr>
            </w:pPr>
            <w:r w:rsidDel="00000000" w:rsidR="00000000" w:rsidRPr="00000000">
              <w:rPr>
                <w:rtl w:val="0"/>
              </w:rPr>
            </w:r>
          </w:p>
          <w:p w:rsidR="00000000" w:rsidDel="00000000" w:rsidP="00000000" w:rsidRDefault="00000000" w:rsidRPr="00000000" w14:paraId="0000007F">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80">
            <w:pPr>
              <w:jc w:val="center"/>
              <w:rPr/>
            </w:pPr>
            <w:r w:rsidDel="00000000" w:rsidR="00000000" w:rsidRPr="00000000">
              <w:rPr>
                <w:rtl w:val="0"/>
              </w:rPr>
            </w:r>
          </w:p>
        </w:tc>
        <w:tc>
          <w:tcPr/>
          <w:p w:rsidR="00000000" w:rsidDel="00000000" w:rsidP="00000000" w:rsidRDefault="00000000" w:rsidRPr="00000000" w14:paraId="00000081">
            <w:pPr>
              <w:jc w:val="center"/>
              <w:rPr>
                <w:b w:val="1"/>
                <w:sz w:val="24"/>
                <w:szCs w:val="24"/>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83">
            <w:pPr>
              <w:jc w:val="center"/>
              <w:rPr>
                <w:b w:val="1"/>
                <w:sz w:val="24"/>
                <w:szCs w:val="24"/>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5">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6">
            <w:pPr>
              <w:rPr/>
            </w:pPr>
            <w:r w:rsidDel="00000000" w:rsidR="00000000" w:rsidRPr="00000000">
              <w:rPr>
                <w:rtl w:val="0"/>
              </w:rPr>
              <w:t xml:space="preserve">-Embedded within the school day and with after school clubs such as basketball club and track</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3">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94">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5">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6">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9">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9C">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9D">
            <w:pPr>
              <w:spacing w:line="276" w:lineRule="auto"/>
              <w:rPr>
                <w:sz w:val="24"/>
                <w:szCs w:val="24"/>
              </w:rPr>
            </w:pPr>
            <w:r w:rsidDel="00000000" w:rsidR="00000000" w:rsidRPr="00000000">
              <w:rPr>
                <w:rtl w:val="0"/>
              </w:rPr>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9F">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A0">
            <w:pPr>
              <w:rPr>
                <w:color w:val="c00000"/>
                <w:sz w:val="24"/>
                <w:szCs w:val="24"/>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A4">
            <w:pPr>
              <w:jc w:val="center"/>
              <w:rPr>
                <w:sz w:val="24"/>
                <w:szCs w:val="24"/>
              </w:rPr>
            </w:pPr>
            <w:r w:rsidDel="00000000" w:rsidR="00000000" w:rsidRPr="00000000">
              <w:rPr>
                <w:rtl w:val="0"/>
              </w:rPr>
            </w:r>
          </w:p>
          <w:p w:rsidR="00000000" w:rsidDel="00000000" w:rsidP="00000000" w:rsidRDefault="00000000" w:rsidRPr="00000000" w14:paraId="000000A5">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A6">
            <w:pPr>
              <w:jc w:val="center"/>
              <w:rPr/>
            </w:pPr>
            <w:r w:rsidDel="00000000" w:rsidR="00000000" w:rsidRPr="00000000">
              <w:rPr>
                <w:rtl w:val="0"/>
              </w:rPr>
            </w:r>
          </w:p>
        </w:tc>
        <w:tc>
          <w:tcPr>
            <w:shd w:fill="auto" w:val="clear"/>
          </w:tcPr>
          <w:p w:rsidR="00000000" w:rsidDel="00000000" w:rsidP="00000000" w:rsidRDefault="00000000" w:rsidRPr="00000000" w14:paraId="000000A7">
            <w:pPr>
              <w:jc w:val="center"/>
              <w:rPr>
                <w:b w:val="1"/>
                <w:sz w:val="24"/>
                <w:szCs w:val="24"/>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9">
            <w:pPr>
              <w:jc w:val="center"/>
              <w:rPr>
                <w:b w:val="1"/>
                <w:sz w:val="24"/>
                <w:szCs w:val="24"/>
              </w:rPr>
            </w:pPr>
            <w:r w:rsidDel="00000000" w:rsidR="00000000" w:rsidRPr="00000000">
              <w:rPr>
                <w:rtl w:val="0"/>
              </w:rPr>
            </w:r>
          </w:p>
          <w:p w:rsidR="00000000" w:rsidDel="00000000" w:rsidP="00000000" w:rsidRDefault="00000000" w:rsidRPr="00000000" w14:paraId="000000AA">
            <w:pPr>
              <w:jc w:val="center"/>
              <w:rPr>
                <w:highlight w:val="yellow"/>
              </w:rPr>
            </w:pPr>
            <w:r w:rsidDel="00000000" w:rsidR="00000000" w:rsidRPr="00000000">
              <w:rPr>
                <w:b w:val="1"/>
                <w:sz w:val="24"/>
                <w:szCs w:val="24"/>
                <w:highlight w:val="yellow"/>
                <w:rtl w:val="0"/>
              </w:rPr>
              <w:t xml:space="preserve">☐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B">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C">
            <w:pPr>
              <w:rPr/>
            </w:pPr>
            <w:r w:rsidDel="00000000" w:rsidR="00000000" w:rsidRPr="00000000">
              <w:rPr>
                <w:rtl w:val="0"/>
              </w:rPr>
              <w:t xml:space="preserve">- Food or beverages have never been sold. We had an incentive program encourage academic excellence and pro social choices; however, this incentive program has been stopped to ensure compliance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B4">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B5">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Celebrations and R</w:t>
            </w:r>
            <w:r w:rsidDel="00000000" w:rsidR="00000000" w:rsidRPr="00000000">
              <w:rPr>
                <w:color w:val="ffffff"/>
                <w:rtl w:val="0"/>
              </w:rPr>
              <w:t xml:space="preserve">ewards</w:t>
            </w:r>
            <w:r w:rsidDel="00000000" w:rsidR="00000000" w:rsidRPr="00000000">
              <w:rPr>
                <w:rtl w:val="0"/>
              </w:rPr>
            </w:r>
          </w:p>
        </w:tc>
      </w:tr>
      <w:tr>
        <w:trPr>
          <w:cantSplit w:val="0"/>
          <w:trHeight w:val="422" w:hRule="atLeast"/>
          <w:tblHeader w:val="0"/>
        </w:trPr>
        <w:tc>
          <w:tcPr>
            <w:gridSpan w:val="3"/>
            <w:shd w:fill="daeef3" w:val="clear"/>
          </w:tcPr>
          <w:p w:rsidR="00000000" w:rsidDel="00000000" w:rsidP="00000000" w:rsidRDefault="00000000" w:rsidRPr="00000000" w14:paraId="000000B8">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BB">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BC">
            <w:pPr>
              <w:spacing w:line="276" w:lineRule="auto"/>
              <w:rPr>
                <w:sz w:val="24"/>
                <w:szCs w:val="24"/>
              </w:rPr>
            </w:pPr>
            <w:r w:rsidDel="00000000" w:rsidR="00000000" w:rsidRPr="00000000">
              <w:rPr>
                <w:rtl w:val="0"/>
              </w:rPr>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BE">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C2">
            <w:pPr>
              <w:jc w:val="center"/>
              <w:rPr>
                <w:sz w:val="24"/>
                <w:szCs w:val="24"/>
              </w:rPr>
            </w:pPr>
            <w:r w:rsidDel="00000000" w:rsidR="00000000" w:rsidRPr="00000000">
              <w:rPr>
                <w:rtl w:val="0"/>
              </w:rPr>
            </w:r>
          </w:p>
          <w:p w:rsidR="00000000" w:rsidDel="00000000" w:rsidP="00000000" w:rsidRDefault="00000000" w:rsidRPr="00000000" w14:paraId="000000C3">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C4">
            <w:pPr>
              <w:jc w:val="center"/>
              <w:rPr/>
            </w:pPr>
            <w:r w:rsidDel="00000000" w:rsidR="00000000" w:rsidRPr="00000000">
              <w:rPr>
                <w:rtl w:val="0"/>
              </w:rPr>
            </w:r>
          </w:p>
        </w:tc>
        <w:tc>
          <w:tcPr/>
          <w:p w:rsidR="00000000" w:rsidDel="00000000" w:rsidP="00000000" w:rsidRDefault="00000000" w:rsidRPr="00000000" w14:paraId="000000C5">
            <w:pPr>
              <w:jc w:val="center"/>
              <w:rPr>
                <w:b w:val="1"/>
                <w:sz w:val="24"/>
                <w:szCs w:val="24"/>
              </w:rPr>
            </w:pPr>
            <w:r w:rsidDel="00000000" w:rsidR="00000000" w:rsidRPr="00000000">
              <w:rPr>
                <w:rtl w:val="0"/>
              </w:rPr>
            </w:r>
          </w:p>
          <w:p w:rsidR="00000000" w:rsidDel="00000000" w:rsidP="00000000" w:rsidRDefault="00000000" w:rsidRPr="00000000" w14:paraId="000000C6">
            <w:pPr>
              <w:jc w:val="center"/>
              <w:rPr>
                <w:highlight w:val="yellow"/>
              </w:rPr>
            </w:pPr>
            <w:r w:rsidDel="00000000" w:rsidR="00000000" w:rsidRPr="00000000">
              <w:rPr>
                <w:b w:val="1"/>
                <w:sz w:val="24"/>
                <w:szCs w:val="24"/>
                <w:highlight w:val="yellow"/>
                <w:rtl w:val="0"/>
              </w:rPr>
              <w:t xml:space="preserve">☐  No</w:t>
            </w:r>
            <w:r w:rsidDel="00000000" w:rsidR="00000000" w:rsidRPr="00000000">
              <w:rPr>
                <w:rtl w:val="0"/>
              </w:rPr>
            </w:r>
          </w:p>
        </w:tc>
        <w:tc>
          <w:tcPr/>
          <w:p w:rsidR="00000000" w:rsidDel="00000000" w:rsidP="00000000" w:rsidRDefault="00000000" w:rsidRPr="00000000" w14:paraId="000000C7">
            <w:pPr>
              <w:rPr>
                <w:b w:val="1"/>
                <w:sz w:val="24"/>
                <w:szCs w:val="24"/>
              </w:rPr>
            </w:pPr>
            <w:r w:rsidDel="00000000" w:rsidR="00000000" w:rsidRPr="00000000">
              <w:rPr>
                <w:rtl w:val="0"/>
              </w:rPr>
            </w:r>
          </w:p>
          <w:p w:rsidR="00000000" w:rsidDel="00000000" w:rsidP="00000000" w:rsidRDefault="00000000" w:rsidRPr="00000000" w14:paraId="000000C8">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C9">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CA">
            <w:pPr>
              <w:rPr/>
            </w:pPr>
            <w:r w:rsidDel="00000000" w:rsidR="00000000" w:rsidRPr="00000000">
              <w:rPr>
                <w:rtl w:val="0"/>
              </w:rPr>
              <w:t xml:space="preserve">-Celebrations, etc. do not always meet nutrition standards. Food allergies, etc. are adhered to.</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tc>
      </w:tr>
    </w:tbl>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D5">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D6">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D9">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DA">
            <w:pPr>
              <w:spacing w:line="276" w:lineRule="auto"/>
              <w:rPr>
                <w:sz w:val="24"/>
                <w:szCs w:val="24"/>
              </w:rPr>
            </w:pPr>
            <w:r w:rsidDel="00000000" w:rsidR="00000000" w:rsidRPr="00000000">
              <w:rPr>
                <w:rtl w:val="0"/>
              </w:rPr>
            </w:r>
          </w:p>
          <w:p w:rsidR="00000000" w:rsidDel="00000000" w:rsidP="00000000" w:rsidRDefault="00000000" w:rsidRPr="00000000" w14:paraId="000000DB">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DC">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DF">
            <w:pPr>
              <w:jc w:val="center"/>
              <w:rPr>
                <w:sz w:val="24"/>
                <w:szCs w:val="24"/>
              </w:rPr>
            </w:pPr>
            <w:r w:rsidDel="00000000" w:rsidR="00000000" w:rsidRPr="00000000">
              <w:rPr>
                <w:rtl w:val="0"/>
              </w:rPr>
            </w:r>
          </w:p>
          <w:p w:rsidR="00000000" w:rsidDel="00000000" w:rsidP="00000000" w:rsidRDefault="00000000" w:rsidRPr="00000000" w14:paraId="000000E0">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E1">
            <w:pPr>
              <w:jc w:val="center"/>
              <w:rPr/>
            </w:pPr>
            <w:r w:rsidDel="00000000" w:rsidR="00000000" w:rsidRPr="00000000">
              <w:rPr>
                <w:rtl w:val="0"/>
              </w:rPr>
            </w:r>
          </w:p>
        </w:tc>
        <w:tc>
          <w:tcPr/>
          <w:p w:rsidR="00000000" w:rsidDel="00000000" w:rsidP="00000000" w:rsidRDefault="00000000" w:rsidRPr="00000000" w14:paraId="000000E2">
            <w:pPr>
              <w:jc w:val="center"/>
              <w:rPr>
                <w:b w:val="1"/>
                <w:sz w:val="24"/>
                <w:szCs w:val="24"/>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E4">
            <w:pPr>
              <w:rPr>
                <w:b w:val="1"/>
                <w:sz w:val="24"/>
                <w:szCs w:val="24"/>
              </w:rPr>
            </w:pPr>
            <w:r w:rsidDel="00000000" w:rsidR="00000000" w:rsidRPr="00000000">
              <w:rPr>
                <w:rtl w:val="0"/>
              </w:rPr>
            </w:r>
          </w:p>
          <w:p w:rsidR="00000000" w:rsidDel="00000000" w:rsidP="00000000" w:rsidRDefault="00000000" w:rsidRPr="00000000" w14:paraId="000000E5">
            <w:pPr>
              <w:rPr>
                <w:highlight w:val="yellow"/>
              </w:rPr>
            </w:pPr>
            <w:r w:rsidDel="00000000" w:rsidR="00000000" w:rsidRPr="00000000">
              <w:rPr>
                <w:b w:val="1"/>
                <w:sz w:val="24"/>
                <w:szCs w:val="24"/>
                <w:highlight w:val="yellow"/>
                <w:rtl w:val="0"/>
              </w:rPr>
              <w:t xml:space="preserve">☐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E6">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E7">
            <w:pPr>
              <w:rPr/>
            </w:pPr>
            <w:r w:rsidDel="00000000" w:rsidR="00000000" w:rsidRPr="00000000">
              <w:rPr>
                <w:rtl w:val="0"/>
              </w:rPr>
              <w:t xml:space="preserve">- Food or beverages have never been sold. We had an incentive program encourage academic excellence and pro social choices; however, this incentive program has been stopped to ensure compliance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c>
      </w:tr>
    </w:tbl>
    <w:p w:rsidR="00000000" w:rsidDel="00000000" w:rsidP="00000000" w:rsidRDefault="00000000" w:rsidRPr="00000000" w14:paraId="000000EF">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F0">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F1">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F4">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FA">
            <w:pPr>
              <w:jc w:val="center"/>
              <w:rPr>
                <w:sz w:val="24"/>
                <w:szCs w:val="24"/>
              </w:rPr>
            </w:pPr>
            <w:r w:rsidDel="00000000" w:rsidR="00000000" w:rsidRPr="00000000">
              <w:rPr>
                <w:rtl w:val="0"/>
              </w:rPr>
            </w:r>
          </w:p>
          <w:p w:rsidR="00000000" w:rsidDel="00000000" w:rsidP="00000000" w:rsidRDefault="00000000" w:rsidRPr="00000000" w14:paraId="000000FB">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FC">
            <w:pPr>
              <w:jc w:val="center"/>
              <w:rPr/>
            </w:pPr>
            <w:r w:rsidDel="00000000" w:rsidR="00000000" w:rsidRPr="00000000">
              <w:rPr>
                <w:rtl w:val="0"/>
              </w:rPr>
            </w:r>
          </w:p>
        </w:tc>
        <w:tc>
          <w:tcPr/>
          <w:p w:rsidR="00000000" w:rsidDel="00000000" w:rsidP="00000000" w:rsidRDefault="00000000" w:rsidRPr="00000000" w14:paraId="000000FD">
            <w:pPr>
              <w:jc w:val="center"/>
              <w:rPr>
                <w:b w:val="1"/>
                <w:sz w:val="24"/>
                <w:szCs w:val="24"/>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FF">
            <w:pPr>
              <w:jc w:val="center"/>
              <w:rPr>
                <w:b w:val="1"/>
                <w:sz w:val="24"/>
                <w:szCs w:val="24"/>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101">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aripPGazA2Fmm1nqPGTtzMMi9w==">AMUW2mUasWGBvwcbEa836tQdEoODjZundCHyhj11h/ob8Kx1L7FUXqccWgK6vFytsmX3e8eU8s2y0iEP5wJMptnZ6VClEmJVA1tVO7J/00XjDeSketxowiPMM8bo7um7hf/8/0JEi0w7D4lQL6gSKzRb7COySx+MSUTE0si8CD5zOhKxcDQMPW0F14cZqkNkTKv7TOfSDyha45EEUBCd/qOsLS24IikH2DQRqcjWKe5KEhkvEN2ptVg2+ZBFRfd/pM5X1HALSGqsf57czabPHFbTOzo2VnTzJH2mPx1kgXHKoq06ykb66FBx4GG9HZX8wCMe1j4jWA3YKEkanz2IMyTGUASG2iwvFE6v59bDEaeBPzhjjlhLuBH9IkltMvYeOdgJsPIWx4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